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1CFD" w14:textId="77777777" w:rsidR="00DC071F" w:rsidRDefault="00DC071F" w:rsidP="00C83B67">
      <w:pPr>
        <w:rPr>
          <w:rFonts w:ascii="Arial" w:eastAsia="Times New Roman" w:hAnsi="Arial" w:cs="Arial"/>
          <w:b/>
          <w:bCs/>
          <w:color w:val="606060"/>
          <w:kern w:val="0"/>
          <w:sz w:val="21"/>
          <w:szCs w:val="21"/>
          <w:lang w:eastAsia="en-GB"/>
          <w14:ligatures w14:val="none"/>
        </w:rPr>
      </w:pPr>
    </w:p>
    <w:p w14:paraId="61BE327F" w14:textId="77777777" w:rsidR="00DC071F" w:rsidRDefault="00DC071F" w:rsidP="00C83B67">
      <w:pPr>
        <w:rPr>
          <w:rFonts w:ascii="Arial" w:eastAsia="Times New Roman" w:hAnsi="Arial" w:cs="Arial"/>
          <w:b/>
          <w:bCs/>
          <w:color w:val="606060"/>
          <w:kern w:val="0"/>
          <w:sz w:val="21"/>
          <w:szCs w:val="21"/>
          <w:lang w:eastAsia="en-GB"/>
          <w14:ligatures w14:val="none"/>
        </w:rPr>
      </w:pPr>
    </w:p>
    <w:p w14:paraId="437246D6" w14:textId="0D00F0CA" w:rsidR="00C83B67" w:rsidRPr="00C632E9" w:rsidRDefault="00C83B67" w:rsidP="00C83B67">
      <w:pPr>
        <w:rPr>
          <w:rFonts w:ascii="Arial" w:eastAsia="Times New Roman" w:hAnsi="Arial" w:cs="Arial"/>
          <w:color w:val="606060"/>
          <w:kern w:val="0"/>
          <w:sz w:val="23"/>
          <w:szCs w:val="23"/>
          <w:lang w:eastAsia="en-GB"/>
          <w14:ligatures w14:val="none"/>
        </w:rPr>
      </w:pPr>
      <w:r w:rsidRPr="00C83B67">
        <w:rPr>
          <w:rFonts w:ascii="Arial" w:eastAsia="Times New Roman" w:hAnsi="Arial" w:cs="Arial"/>
          <w:b/>
          <w:bCs/>
          <w:color w:val="606060"/>
          <w:kern w:val="0"/>
          <w:sz w:val="21"/>
          <w:szCs w:val="21"/>
          <w:lang w:eastAsia="en-GB"/>
          <w14:ligatures w14:val="none"/>
        </w:rPr>
        <w:t>Form of Appointment of Proxy</w:t>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t>I, ............................................................................................</w:t>
      </w:r>
      <w:r w:rsidRPr="00C83B67">
        <w:rPr>
          <w:rFonts w:ascii="Arial" w:eastAsia="Times New Roman" w:hAnsi="Arial" w:cs="Arial"/>
          <w:color w:val="606060"/>
          <w:kern w:val="0"/>
          <w:sz w:val="23"/>
          <w:szCs w:val="23"/>
          <w:lang w:eastAsia="en-GB"/>
          <w14:ligatures w14:val="none"/>
        </w:rPr>
        <w:br/>
        <w:t>                                     (name)</w:t>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t>of ...........................................................................................</w:t>
      </w:r>
      <w:r w:rsidRPr="00C83B67">
        <w:rPr>
          <w:rFonts w:ascii="Arial" w:eastAsia="Times New Roman" w:hAnsi="Arial" w:cs="Arial"/>
          <w:color w:val="606060"/>
          <w:kern w:val="0"/>
          <w:sz w:val="23"/>
          <w:szCs w:val="23"/>
          <w:lang w:eastAsia="en-GB"/>
          <w14:ligatures w14:val="none"/>
        </w:rPr>
        <w:br/>
        <w:t>                                    (address)</w:t>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t>being a member of the Hampton Neighbourhood Association</w:t>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t>I appoint The Meeting Chairman / Other HNA Attending Member</w:t>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t>...............................................................................................</w:t>
      </w:r>
      <w:r w:rsidRPr="00C83B67">
        <w:rPr>
          <w:rFonts w:ascii="Arial" w:eastAsia="Times New Roman" w:hAnsi="Arial" w:cs="Arial"/>
          <w:color w:val="606060"/>
          <w:kern w:val="0"/>
          <w:sz w:val="23"/>
          <w:szCs w:val="23"/>
          <w:lang w:eastAsia="en-GB"/>
          <w14:ligatures w14:val="none"/>
        </w:rPr>
        <w:br/>
        <w:t>               (name of proxy</w:t>
      </w:r>
      <w:r w:rsidR="00C632E9">
        <w:rPr>
          <w:rFonts w:ascii="Arial" w:eastAsia="Times New Roman" w:hAnsi="Arial" w:cs="Arial"/>
          <w:color w:val="606060"/>
          <w:kern w:val="0"/>
          <w:sz w:val="23"/>
          <w:szCs w:val="23"/>
          <w:lang w:eastAsia="en-GB"/>
          <w14:ligatures w14:val="none"/>
        </w:rPr>
        <w:t xml:space="preserve"> if not the Meeting Chairman</w:t>
      </w:r>
      <w:r w:rsidRPr="00C83B67">
        <w:rPr>
          <w:rFonts w:ascii="Arial" w:eastAsia="Times New Roman" w:hAnsi="Arial" w:cs="Arial"/>
          <w:color w:val="606060"/>
          <w:kern w:val="0"/>
          <w:sz w:val="23"/>
          <w:szCs w:val="23"/>
          <w:lang w:eastAsia="en-GB"/>
          <w14:ligatures w14:val="none"/>
        </w:rPr>
        <w:t>)</w:t>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t>of ............................................................................................</w:t>
      </w:r>
      <w:r w:rsidRPr="00C83B67">
        <w:rPr>
          <w:rFonts w:ascii="Arial" w:eastAsia="Times New Roman" w:hAnsi="Arial" w:cs="Arial"/>
          <w:color w:val="606060"/>
          <w:kern w:val="0"/>
          <w:sz w:val="23"/>
          <w:szCs w:val="23"/>
          <w:lang w:eastAsia="en-GB"/>
          <w14:ligatures w14:val="none"/>
        </w:rPr>
        <w:br/>
        <w:t>                          (address of proxy holder)</w:t>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t>being a member of the HNA, as my proxy to vote for me on my behalf at the annual general meeting of the Association to be held on</w:t>
      </w:r>
      <w:r w:rsidR="00EA4D86">
        <w:rPr>
          <w:rFonts w:ascii="Arial" w:eastAsia="Times New Roman" w:hAnsi="Arial" w:cs="Arial"/>
          <w:color w:val="606060"/>
          <w:kern w:val="0"/>
          <w:sz w:val="23"/>
          <w:szCs w:val="23"/>
          <w:lang w:eastAsia="en-GB"/>
          <w14:ligatures w14:val="none"/>
        </w:rPr>
        <w:t xml:space="preserve"> 26</w:t>
      </w:r>
      <w:r w:rsidRPr="00C83B67">
        <w:rPr>
          <w:rFonts w:ascii="Arial" w:eastAsia="Times New Roman" w:hAnsi="Arial" w:cs="Arial"/>
          <w:color w:val="606060"/>
          <w:kern w:val="0"/>
          <w:sz w:val="23"/>
          <w:szCs w:val="23"/>
          <w:lang w:eastAsia="en-GB"/>
          <w14:ligatures w14:val="none"/>
        </w:rPr>
        <w:t xml:space="preserve"> </w:t>
      </w:r>
      <w:r w:rsidR="00DC071F">
        <w:rPr>
          <w:rFonts w:ascii="Arial" w:eastAsia="Times New Roman" w:hAnsi="Arial" w:cs="Arial"/>
          <w:color w:val="606060"/>
          <w:kern w:val="0"/>
          <w:sz w:val="23"/>
          <w:szCs w:val="23"/>
          <w:lang w:eastAsia="en-GB"/>
          <w14:ligatures w14:val="none"/>
        </w:rPr>
        <w:t xml:space="preserve">Nov 2025 </w:t>
      </w:r>
      <w:r w:rsidRPr="00C83B67">
        <w:rPr>
          <w:rFonts w:ascii="Arial" w:eastAsia="Times New Roman" w:hAnsi="Arial" w:cs="Arial"/>
          <w:color w:val="606060"/>
          <w:kern w:val="0"/>
          <w:sz w:val="23"/>
          <w:szCs w:val="23"/>
          <w:lang w:eastAsia="en-GB"/>
          <w14:ligatures w14:val="none"/>
        </w:rPr>
        <w:t>and at any adjournment of that meeting. </w:t>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t>My proxy is authorised to vote at the election of committee members on my behalf.</w:t>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r>
      <w:r w:rsidRPr="00C83B67">
        <w:rPr>
          <w:rFonts w:ascii="Arial" w:eastAsia="Times New Roman" w:hAnsi="Arial" w:cs="Arial"/>
          <w:color w:val="606060"/>
          <w:kern w:val="0"/>
          <w:sz w:val="23"/>
          <w:szCs w:val="23"/>
          <w:lang w:eastAsia="en-GB"/>
          <w14:ligatures w14:val="none"/>
        </w:rPr>
        <w:br/>
        <w:t>................................................................................................</w:t>
      </w:r>
      <w:r w:rsidRPr="00C83B67">
        <w:rPr>
          <w:rFonts w:ascii="Arial" w:eastAsia="Times New Roman" w:hAnsi="Arial" w:cs="Arial"/>
          <w:color w:val="606060"/>
          <w:kern w:val="0"/>
          <w:sz w:val="23"/>
          <w:szCs w:val="23"/>
          <w:lang w:eastAsia="en-GB"/>
          <w14:ligatures w14:val="none"/>
        </w:rPr>
        <w:br/>
        <w:t>Signed</w:t>
      </w:r>
      <w:r w:rsidR="00C632E9">
        <w:rPr>
          <w:rFonts w:ascii="Arial" w:eastAsia="Times New Roman" w:hAnsi="Arial" w:cs="Arial"/>
          <w:color w:val="606060"/>
          <w:kern w:val="0"/>
          <w:sz w:val="23"/>
          <w:szCs w:val="23"/>
          <w:lang w:eastAsia="en-GB"/>
          <w14:ligatures w14:val="none"/>
        </w:rPr>
        <w:t>/ Electronically signed</w:t>
      </w:r>
      <w:r w:rsidRPr="00C83B67">
        <w:rPr>
          <w:rFonts w:ascii="Arial" w:eastAsia="Times New Roman" w:hAnsi="Arial" w:cs="Arial"/>
          <w:color w:val="606060"/>
          <w:kern w:val="0"/>
          <w:sz w:val="23"/>
          <w:szCs w:val="23"/>
          <w:lang w:eastAsia="en-GB"/>
          <w14:ligatures w14:val="none"/>
        </w:rPr>
        <w:t xml:space="preserve">                                Date</w:t>
      </w:r>
      <w:r w:rsidRPr="00C83B67">
        <w:rPr>
          <w:rFonts w:ascii="Arial" w:eastAsia="Times New Roman" w:hAnsi="Arial" w:cs="Arial"/>
          <w:color w:val="606060"/>
          <w:kern w:val="0"/>
          <w:sz w:val="23"/>
          <w:szCs w:val="23"/>
          <w:lang w:eastAsia="en-GB"/>
          <w14:ligatures w14:val="none"/>
        </w:rPr>
        <w:br/>
        <w:t> </w:t>
      </w:r>
    </w:p>
    <w:p w14:paraId="12145FE1" w14:textId="77777777" w:rsidR="00C83B67" w:rsidRPr="00C83B67" w:rsidRDefault="00C83B67" w:rsidP="00C83B67">
      <w:pPr>
        <w:rPr>
          <w:rFonts w:ascii="Times New Roman" w:eastAsia="Times New Roman" w:hAnsi="Times New Roman" w:cs="Times New Roman"/>
          <w:kern w:val="0"/>
          <w:lang w:eastAsia="en-GB"/>
          <w14:ligatures w14:val="none"/>
        </w:rPr>
      </w:pPr>
      <w:r w:rsidRPr="00C83B67">
        <w:rPr>
          <w:rFonts w:ascii="Verdana" w:eastAsia="Times New Roman" w:hAnsi="Verdana" w:cs="Times New Roman"/>
          <w:color w:val="606060"/>
          <w:kern w:val="0"/>
          <w:sz w:val="23"/>
          <w:szCs w:val="23"/>
          <w:lang w:eastAsia="en-GB"/>
          <w14:ligatures w14:val="none"/>
        </w:rPr>
        <w:br/>
      </w:r>
      <w:r w:rsidRPr="00C83B67">
        <w:rPr>
          <w:rFonts w:ascii="Arial" w:eastAsia="Times New Roman" w:hAnsi="Arial" w:cs="Arial"/>
          <w:b/>
          <w:bCs/>
          <w:color w:val="606060"/>
          <w:kern w:val="0"/>
          <w:sz w:val="23"/>
          <w:szCs w:val="23"/>
          <w:lang w:eastAsia="en-GB"/>
          <w14:ligatures w14:val="none"/>
        </w:rPr>
        <w:t>Guidelines for appointing a Proxy</w:t>
      </w:r>
    </w:p>
    <w:p w14:paraId="32AEEFF0" w14:textId="61FCFAF9" w:rsidR="00C83B67" w:rsidRPr="00C83B67" w:rsidRDefault="00C83B67" w:rsidP="00C83B67">
      <w:pPr>
        <w:numPr>
          <w:ilvl w:val="0"/>
          <w:numId w:val="1"/>
        </w:numPr>
        <w:spacing w:before="100" w:beforeAutospacing="1" w:after="100" w:afterAutospacing="1"/>
        <w:rPr>
          <w:rFonts w:ascii="Verdana" w:eastAsia="Times New Roman" w:hAnsi="Verdana" w:cs="Times New Roman"/>
          <w:color w:val="606060"/>
          <w:kern w:val="0"/>
          <w:sz w:val="23"/>
          <w:szCs w:val="23"/>
          <w:lang w:eastAsia="en-GB"/>
          <w14:ligatures w14:val="none"/>
        </w:rPr>
      </w:pPr>
      <w:r w:rsidRPr="00C83B67">
        <w:rPr>
          <w:rFonts w:ascii="Arial" w:eastAsia="Times New Roman" w:hAnsi="Arial" w:cs="Arial"/>
          <w:color w:val="606060"/>
          <w:kern w:val="0"/>
          <w:sz w:val="23"/>
          <w:szCs w:val="23"/>
          <w:lang w:eastAsia="en-GB"/>
          <w14:ligatures w14:val="none"/>
        </w:rPr>
        <w:t>A member may appoint another member as his or her proxy to vote and speak on his or her behalf. The appointment of a proxy must be in writing and signed by</w:t>
      </w:r>
      <w:r w:rsidR="00C632E9">
        <w:rPr>
          <w:rFonts w:ascii="Arial" w:eastAsia="Times New Roman" w:hAnsi="Arial" w:cs="Arial"/>
          <w:color w:val="606060"/>
          <w:kern w:val="0"/>
          <w:sz w:val="23"/>
          <w:szCs w:val="23"/>
          <w:lang w:eastAsia="en-GB"/>
          <w14:ligatures w14:val="none"/>
        </w:rPr>
        <w:t xml:space="preserve"> hand or electronically by </w:t>
      </w:r>
      <w:r w:rsidRPr="00C83B67">
        <w:rPr>
          <w:rFonts w:ascii="Arial" w:eastAsia="Times New Roman" w:hAnsi="Arial" w:cs="Arial"/>
          <w:color w:val="606060"/>
          <w:kern w:val="0"/>
          <w:sz w:val="23"/>
          <w:szCs w:val="23"/>
          <w:lang w:eastAsia="en-GB"/>
          <w14:ligatures w14:val="none"/>
        </w:rPr>
        <w:t>the member making the appointment.</w:t>
      </w:r>
    </w:p>
    <w:p w14:paraId="7C37A2AD" w14:textId="77777777" w:rsidR="00C83B67" w:rsidRPr="00C83B67" w:rsidRDefault="00C83B67" w:rsidP="00C83B67">
      <w:pPr>
        <w:numPr>
          <w:ilvl w:val="0"/>
          <w:numId w:val="1"/>
        </w:numPr>
        <w:spacing w:before="100" w:beforeAutospacing="1" w:after="100" w:afterAutospacing="1"/>
        <w:rPr>
          <w:rFonts w:ascii="Verdana" w:eastAsia="Times New Roman" w:hAnsi="Verdana" w:cs="Times New Roman"/>
          <w:color w:val="606060"/>
          <w:kern w:val="0"/>
          <w:sz w:val="23"/>
          <w:szCs w:val="23"/>
          <w:lang w:eastAsia="en-GB"/>
          <w14:ligatures w14:val="none"/>
        </w:rPr>
      </w:pPr>
      <w:r w:rsidRPr="00C83B67">
        <w:rPr>
          <w:rFonts w:ascii="Arial" w:eastAsia="Times New Roman" w:hAnsi="Arial" w:cs="Arial"/>
          <w:color w:val="606060"/>
          <w:kern w:val="0"/>
          <w:sz w:val="23"/>
          <w:szCs w:val="23"/>
          <w:lang w:eastAsia="en-GB"/>
          <w14:ligatures w14:val="none"/>
        </w:rPr>
        <w:t>The member appointing the proxy may give specific directions as to how the proxy is to vote on his or her behalf, otherwise the proxy may vote on behalf of the member in any matter as he or she sees fit.</w:t>
      </w:r>
    </w:p>
    <w:p w14:paraId="7D68B48A" w14:textId="2359C9F9" w:rsidR="00C83B67" w:rsidRPr="00C83B67" w:rsidRDefault="00C83B67" w:rsidP="00C83B67">
      <w:pPr>
        <w:numPr>
          <w:ilvl w:val="0"/>
          <w:numId w:val="1"/>
        </w:numPr>
        <w:spacing w:before="100" w:beforeAutospacing="1" w:after="100" w:afterAutospacing="1"/>
        <w:rPr>
          <w:rFonts w:ascii="Verdana" w:eastAsia="Times New Roman" w:hAnsi="Verdana" w:cs="Times New Roman"/>
          <w:color w:val="606060"/>
          <w:kern w:val="0"/>
          <w:sz w:val="23"/>
          <w:szCs w:val="23"/>
          <w:lang w:eastAsia="en-GB"/>
          <w14:ligatures w14:val="none"/>
        </w:rPr>
      </w:pPr>
      <w:r w:rsidRPr="00C83B67">
        <w:rPr>
          <w:rFonts w:ascii="Arial" w:eastAsia="Times New Roman" w:hAnsi="Arial" w:cs="Arial"/>
          <w:color w:val="606060"/>
          <w:kern w:val="0"/>
          <w:sz w:val="23"/>
          <w:szCs w:val="23"/>
          <w:lang w:eastAsia="en-GB"/>
          <w14:ligatures w14:val="none"/>
        </w:rPr>
        <w:t xml:space="preserve">Proxy forms must be sent electronically to the </w:t>
      </w:r>
      <w:r w:rsidR="00EA4D86">
        <w:rPr>
          <w:rFonts w:ascii="Arial" w:eastAsia="Times New Roman" w:hAnsi="Arial" w:cs="Arial"/>
          <w:color w:val="606060"/>
          <w:kern w:val="0"/>
          <w:sz w:val="23"/>
          <w:szCs w:val="23"/>
          <w:lang w:eastAsia="en-GB"/>
          <w14:ligatures w14:val="none"/>
        </w:rPr>
        <w:t xml:space="preserve">Secretary </w:t>
      </w:r>
      <w:r w:rsidRPr="00C83B67">
        <w:rPr>
          <w:rFonts w:ascii="Arial" w:eastAsia="Times New Roman" w:hAnsi="Arial" w:cs="Arial"/>
          <w:color w:val="606060"/>
          <w:kern w:val="0"/>
          <w:sz w:val="23"/>
          <w:szCs w:val="23"/>
          <w:lang w:eastAsia="en-GB"/>
          <w14:ligatures w14:val="none"/>
        </w:rPr>
        <w:t>at least 24 hours before the meeting using the </w:t>
      </w:r>
      <w:hyperlink r:id="rId5" w:tgtFrame="_blank" w:history="1">
        <w:r w:rsidRPr="00C83B67">
          <w:rPr>
            <w:rFonts w:ascii="Arial" w:eastAsia="Times New Roman" w:hAnsi="Arial" w:cs="Arial"/>
            <w:color w:val="6DC6DD"/>
            <w:kern w:val="0"/>
            <w:sz w:val="23"/>
            <w:szCs w:val="23"/>
            <w:u w:val="single"/>
            <w:lang w:eastAsia="en-GB"/>
            <w14:ligatures w14:val="none"/>
          </w:rPr>
          <w:t>community@hna.org.au</w:t>
        </w:r>
      </w:hyperlink>
      <w:r w:rsidRPr="00C83B67">
        <w:rPr>
          <w:rFonts w:ascii="Arial" w:eastAsia="Times New Roman" w:hAnsi="Arial" w:cs="Arial"/>
          <w:color w:val="606060"/>
          <w:kern w:val="0"/>
          <w:sz w:val="23"/>
          <w:szCs w:val="23"/>
          <w:lang w:eastAsia="en-GB"/>
          <w14:ligatures w14:val="none"/>
        </w:rPr>
        <w:t> email address</w:t>
      </w:r>
      <w:r w:rsidR="00C632E9">
        <w:rPr>
          <w:rFonts w:ascii="Arial" w:eastAsia="Times New Roman" w:hAnsi="Arial" w:cs="Arial"/>
          <w:color w:val="606060"/>
          <w:kern w:val="0"/>
          <w:sz w:val="23"/>
          <w:szCs w:val="23"/>
          <w:lang w:eastAsia="en-GB"/>
          <w14:ligatures w14:val="none"/>
        </w:rPr>
        <w:t xml:space="preserve"> OR</w:t>
      </w:r>
    </w:p>
    <w:p w14:paraId="2974E285" w14:textId="57C1C6A5" w:rsidR="000753A0" w:rsidRDefault="00C83B67" w:rsidP="0004566A">
      <w:pPr>
        <w:numPr>
          <w:ilvl w:val="0"/>
          <w:numId w:val="1"/>
        </w:numPr>
        <w:spacing w:before="100" w:beforeAutospacing="1" w:after="100" w:afterAutospacing="1"/>
      </w:pPr>
      <w:r w:rsidRPr="00A11834">
        <w:rPr>
          <w:rFonts w:ascii="Arial" w:eastAsia="Times New Roman" w:hAnsi="Arial" w:cs="Arial"/>
          <w:color w:val="606060"/>
          <w:kern w:val="0"/>
          <w:sz w:val="23"/>
          <w:szCs w:val="23"/>
          <w:lang w:eastAsia="en-GB"/>
          <w14:ligatures w14:val="none"/>
        </w:rPr>
        <w:t xml:space="preserve">Completed proxy forms can be posted or delivered to HNA Secretary </w:t>
      </w:r>
      <w:r w:rsidR="00EA4D86">
        <w:rPr>
          <w:rFonts w:ascii="Arial" w:eastAsia="Times New Roman" w:hAnsi="Arial" w:cs="Arial"/>
          <w:color w:val="606060"/>
          <w:kern w:val="0"/>
          <w:sz w:val="23"/>
          <w:szCs w:val="23"/>
          <w:lang w:eastAsia="en-GB"/>
          <w14:ligatures w14:val="none"/>
        </w:rPr>
        <w:t>Judy Bissland,</w:t>
      </w:r>
      <w:r w:rsidRPr="00A11834">
        <w:rPr>
          <w:rFonts w:ascii="Arial" w:eastAsia="Times New Roman" w:hAnsi="Arial" w:cs="Arial"/>
          <w:color w:val="606060"/>
          <w:kern w:val="0"/>
          <w:sz w:val="23"/>
          <w:szCs w:val="23"/>
          <w:lang w:eastAsia="en-GB"/>
          <w14:ligatures w14:val="none"/>
        </w:rPr>
        <w:t xml:space="preserve"> </w:t>
      </w:r>
      <w:r w:rsidR="00EA4D86">
        <w:rPr>
          <w:rFonts w:ascii="Arial" w:eastAsia="Times New Roman" w:hAnsi="Arial" w:cs="Arial"/>
          <w:color w:val="606060"/>
          <w:kern w:val="0"/>
          <w:sz w:val="23"/>
          <w:szCs w:val="23"/>
          <w:lang w:eastAsia="en-GB"/>
          <w14:ligatures w14:val="none"/>
        </w:rPr>
        <w:t>3 Talbot St,</w:t>
      </w:r>
      <w:r w:rsidR="00A11834">
        <w:rPr>
          <w:rFonts w:ascii="Arial" w:eastAsia="Times New Roman" w:hAnsi="Arial" w:cs="Arial"/>
          <w:color w:val="606060"/>
          <w:kern w:val="0"/>
          <w:sz w:val="23"/>
          <w:szCs w:val="23"/>
          <w:lang w:eastAsia="en-GB"/>
          <w14:ligatures w14:val="none"/>
        </w:rPr>
        <w:t xml:space="preserve"> </w:t>
      </w:r>
      <w:r w:rsidR="00A11834" w:rsidRPr="00A11834">
        <w:rPr>
          <w:rFonts w:ascii="Arial" w:eastAsia="Times New Roman" w:hAnsi="Arial" w:cs="Arial"/>
          <w:color w:val="606060"/>
          <w:kern w:val="0"/>
          <w:sz w:val="23"/>
          <w:szCs w:val="23"/>
          <w:lang w:eastAsia="en-GB"/>
          <w14:ligatures w14:val="none"/>
        </w:rPr>
        <w:t>Hampton VIC 3188</w:t>
      </w:r>
    </w:p>
    <w:sectPr w:rsidR="000753A0" w:rsidSect="003841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B7"/>
    <w:multiLevelType w:val="multilevel"/>
    <w:tmpl w:val="8D4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14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67"/>
    <w:rsid w:val="000753A0"/>
    <w:rsid w:val="003841BD"/>
    <w:rsid w:val="003D214D"/>
    <w:rsid w:val="0041544D"/>
    <w:rsid w:val="00600F39"/>
    <w:rsid w:val="008170D4"/>
    <w:rsid w:val="008952D3"/>
    <w:rsid w:val="00A11834"/>
    <w:rsid w:val="00C632E9"/>
    <w:rsid w:val="00C83B67"/>
    <w:rsid w:val="00D50AE7"/>
    <w:rsid w:val="00DC071F"/>
    <w:rsid w:val="00EA4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56856F3"/>
  <w15:chartTrackingRefBased/>
  <w15:docId w15:val="{DF1E34D6-687C-ED48-95E9-D39AEEC7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3B67"/>
    <w:rPr>
      <w:b/>
      <w:bCs/>
    </w:rPr>
  </w:style>
  <w:style w:type="character" w:styleId="Hyperlink">
    <w:name w:val="Hyperlink"/>
    <w:basedOn w:val="DefaultParagraphFont"/>
    <w:uiPriority w:val="99"/>
    <w:semiHidden/>
    <w:unhideWhenUsed/>
    <w:rsid w:val="00C83B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1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na.us9.list-manage.com/track/click?u=4cf764ecdaa9b210ed5c8e2cb&amp;id=2f6c0f2e14&amp;e=6ef641cd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Osborn</dc:creator>
  <cp:keywords/>
  <dc:description/>
  <cp:lastModifiedBy>Judy and Ian Bissland</cp:lastModifiedBy>
  <cp:revision>4</cp:revision>
  <dcterms:created xsi:type="dcterms:W3CDTF">2025-10-09T01:34:00Z</dcterms:created>
  <dcterms:modified xsi:type="dcterms:W3CDTF">2025-11-02T01:12:00Z</dcterms:modified>
</cp:coreProperties>
</file>